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1EB" w:rsidRPr="008D2E49" w:rsidRDefault="008D2E49" w:rsidP="008D2E49">
      <w:pPr>
        <w:jc w:val="center"/>
        <w:rPr>
          <w:sz w:val="44"/>
          <w:szCs w:val="44"/>
        </w:rPr>
      </w:pPr>
      <w:r w:rsidRPr="008D2E49">
        <w:rPr>
          <w:rFonts w:hint="eastAsia"/>
          <w:sz w:val="44"/>
          <w:szCs w:val="44"/>
        </w:rPr>
        <w:t>Final Report</w:t>
      </w:r>
    </w:p>
    <w:p w:rsidR="008D2E49" w:rsidRPr="008D2E49" w:rsidRDefault="008D2E49" w:rsidP="00E72000">
      <w:pPr>
        <w:jc w:val="center"/>
        <w:rPr>
          <w:sz w:val="28"/>
          <w:szCs w:val="28"/>
        </w:rPr>
      </w:pPr>
      <w:r>
        <w:rPr>
          <w:rFonts w:hint="eastAsia"/>
          <w:sz w:val="28"/>
          <w:szCs w:val="28"/>
        </w:rPr>
        <w:t xml:space="preserve">Group: </w:t>
      </w:r>
      <w:r w:rsidR="00E72000">
        <w:rPr>
          <w:rFonts w:hint="eastAsia"/>
          <w:sz w:val="28"/>
          <w:szCs w:val="28"/>
        </w:rPr>
        <w:t>zijufeng</w:t>
      </w:r>
    </w:p>
    <w:p w:rsidR="008D2E49" w:rsidRDefault="008D2E49" w:rsidP="00E72000">
      <w:pPr>
        <w:spacing w:line="320" w:lineRule="exact"/>
        <w:jc w:val="center"/>
        <w:rPr>
          <w:sz w:val="28"/>
          <w:szCs w:val="28"/>
        </w:rPr>
      </w:pPr>
      <w:r>
        <w:rPr>
          <w:rFonts w:hint="eastAsia"/>
          <w:sz w:val="28"/>
          <w:szCs w:val="28"/>
        </w:rPr>
        <w:t>Member: Ziju Feng</w:t>
      </w:r>
    </w:p>
    <w:p w:rsidR="00E72000" w:rsidRDefault="00E72000" w:rsidP="00E72000">
      <w:pPr>
        <w:jc w:val="center"/>
        <w:rPr>
          <w:sz w:val="28"/>
          <w:szCs w:val="28"/>
        </w:rPr>
      </w:pPr>
    </w:p>
    <w:p w:rsidR="002C0838" w:rsidRPr="002C0838" w:rsidRDefault="002C0838" w:rsidP="002C0838">
      <w:pPr>
        <w:pStyle w:val="a5"/>
        <w:numPr>
          <w:ilvl w:val="0"/>
          <w:numId w:val="1"/>
        </w:numPr>
        <w:ind w:firstLineChars="0"/>
        <w:rPr>
          <w:b/>
          <w:sz w:val="30"/>
          <w:szCs w:val="30"/>
        </w:rPr>
      </w:pPr>
      <w:r>
        <w:rPr>
          <w:rFonts w:hint="eastAsia"/>
          <w:b/>
          <w:sz w:val="30"/>
          <w:szCs w:val="30"/>
        </w:rPr>
        <w:t>Implemented methods</w:t>
      </w:r>
    </w:p>
    <w:p w:rsidR="002C0838" w:rsidRPr="00EA7459" w:rsidRDefault="002C0838" w:rsidP="00EA7459">
      <w:pPr>
        <w:pStyle w:val="a5"/>
        <w:numPr>
          <w:ilvl w:val="0"/>
          <w:numId w:val="3"/>
        </w:numPr>
        <w:ind w:firstLineChars="0"/>
        <w:rPr>
          <w:b/>
          <w:i/>
          <w:sz w:val="30"/>
          <w:szCs w:val="30"/>
        </w:rPr>
      </w:pPr>
      <w:r w:rsidRPr="00EA7459">
        <w:rPr>
          <w:rFonts w:hint="eastAsia"/>
          <w:b/>
          <w:i/>
          <w:sz w:val="28"/>
          <w:szCs w:val="28"/>
        </w:rPr>
        <w:t>Blogs</w:t>
      </w:r>
    </w:p>
    <w:p w:rsidR="002C0838" w:rsidRDefault="002C0838" w:rsidP="00EA7459">
      <w:pPr>
        <w:rPr>
          <w:sz w:val="24"/>
          <w:szCs w:val="24"/>
        </w:rPr>
      </w:pPr>
      <w:r>
        <w:rPr>
          <w:rFonts w:hint="eastAsia"/>
          <w:sz w:val="24"/>
          <w:szCs w:val="24"/>
        </w:rPr>
        <w:t>The implemented methods for blogs data include:</w:t>
      </w:r>
    </w:p>
    <w:p w:rsidR="00EA7459" w:rsidRDefault="00EA7459" w:rsidP="00EA7459">
      <w:pPr>
        <w:pStyle w:val="a5"/>
        <w:numPr>
          <w:ilvl w:val="0"/>
          <w:numId w:val="4"/>
        </w:numPr>
        <w:ind w:firstLineChars="0"/>
        <w:rPr>
          <w:sz w:val="24"/>
          <w:szCs w:val="24"/>
        </w:rPr>
      </w:pPr>
      <w:r>
        <w:rPr>
          <w:rFonts w:hint="eastAsia"/>
          <w:sz w:val="24"/>
          <w:szCs w:val="24"/>
        </w:rPr>
        <w:t>Nearest Neighbor method</w:t>
      </w:r>
    </w:p>
    <w:p w:rsidR="00EA7459" w:rsidRDefault="00EA7459" w:rsidP="00EA7459">
      <w:pPr>
        <w:pStyle w:val="a5"/>
        <w:numPr>
          <w:ilvl w:val="0"/>
          <w:numId w:val="4"/>
        </w:numPr>
        <w:ind w:firstLineChars="0"/>
        <w:rPr>
          <w:sz w:val="24"/>
          <w:szCs w:val="24"/>
        </w:rPr>
      </w:pPr>
      <w:r>
        <w:rPr>
          <w:rFonts w:hint="eastAsia"/>
          <w:sz w:val="24"/>
          <w:szCs w:val="24"/>
        </w:rPr>
        <w:t>SVM with vector space kernel</w:t>
      </w:r>
    </w:p>
    <w:p w:rsidR="00EA7459" w:rsidRDefault="00EA7459" w:rsidP="00EA7459">
      <w:pPr>
        <w:pStyle w:val="a5"/>
        <w:numPr>
          <w:ilvl w:val="0"/>
          <w:numId w:val="4"/>
        </w:numPr>
        <w:ind w:firstLineChars="0"/>
        <w:rPr>
          <w:sz w:val="24"/>
          <w:szCs w:val="24"/>
        </w:rPr>
      </w:pPr>
      <w:r>
        <w:rPr>
          <w:rFonts w:hint="eastAsia"/>
          <w:sz w:val="24"/>
          <w:szCs w:val="24"/>
        </w:rPr>
        <w:t xml:space="preserve">SVM with </w:t>
      </w:r>
      <w:r>
        <w:rPr>
          <w:sz w:val="24"/>
          <w:szCs w:val="24"/>
        </w:rPr>
        <w:t>generalized</w:t>
      </w:r>
      <w:r>
        <w:rPr>
          <w:rFonts w:hint="eastAsia"/>
          <w:sz w:val="24"/>
          <w:szCs w:val="24"/>
        </w:rPr>
        <w:t xml:space="preserve"> </w:t>
      </w:r>
      <w:r w:rsidR="00A079FF">
        <w:rPr>
          <w:rFonts w:hint="eastAsia"/>
          <w:sz w:val="24"/>
          <w:szCs w:val="24"/>
        </w:rPr>
        <w:t>vector space kernel</w:t>
      </w:r>
    </w:p>
    <w:p w:rsidR="00EA7459" w:rsidRDefault="00EA7459" w:rsidP="00EA7459">
      <w:pPr>
        <w:pStyle w:val="a5"/>
        <w:numPr>
          <w:ilvl w:val="0"/>
          <w:numId w:val="4"/>
        </w:numPr>
        <w:ind w:firstLineChars="0"/>
        <w:rPr>
          <w:sz w:val="24"/>
          <w:szCs w:val="24"/>
        </w:rPr>
      </w:pPr>
      <w:r>
        <w:rPr>
          <w:rFonts w:hint="eastAsia"/>
          <w:sz w:val="24"/>
          <w:szCs w:val="24"/>
        </w:rPr>
        <w:t>SVM with latent semantic kernel</w:t>
      </w:r>
    </w:p>
    <w:p w:rsidR="00EA7459" w:rsidRDefault="00EA7459" w:rsidP="00EA7459">
      <w:pPr>
        <w:pStyle w:val="a5"/>
        <w:numPr>
          <w:ilvl w:val="0"/>
          <w:numId w:val="4"/>
        </w:numPr>
        <w:ind w:firstLineChars="0"/>
        <w:rPr>
          <w:sz w:val="24"/>
          <w:szCs w:val="24"/>
        </w:rPr>
      </w:pPr>
      <w:r>
        <w:rPr>
          <w:rFonts w:hint="eastAsia"/>
          <w:sz w:val="24"/>
          <w:szCs w:val="24"/>
        </w:rPr>
        <w:t>SVM with string kernel</w:t>
      </w:r>
    </w:p>
    <w:p w:rsidR="00E77DE5" w:rsidRPr="00E77DE5" w:rsidRDefault="00E77DE5" w:rsidP="00E77DE5">
      <w:pPr>
        <w:ind w:left="420"/>
        <w:rPr>
          <w:sz w:val="24"/>
          <w:szCs w:val="24"/>
        </w:rPr>
      </w:pPr>
    </w:p>
    <w:p w:rsidR="00387E24" w:rsidRDefault="00293640" w:rsidP="00242360">
      <w:pPr>
        <w:rPr>
          <w:sz w:val="24"/>
          <w:szCs w:val="24"/>
        </w:rPr>
      </w:pPr>
      <w:r>
        <w:rPr>
          <w:rFonts w:hint="eastAsia"/>
          <w:sz w:val="24"/>
          <w:szCs w:val="24"/>
        </w:rPr>
        <w:t xml:space="preserve">The SVM with string kernel method </w:t>
      </w:r>
      <w:r w:rsidR="00387E24">
        <w:rPr>
          <w:rFonts w:hint="eastAsia"/>
          <w:sz w:val="24"/>
          <w:szCs w:val="24"/>
        </w:rPr>
        <w:t xml:space="preserve">regards the whole document as one string feature and the kernel function of two </w:t>
      </w:r>
      <w:r w:rsidR="00387E24">
        <w:rPr>
          <w:sz w:val="24"/>
          <w:szCs w:val="24"/>
        </w:rPr>
        <w:t>documents</w:t>
      </w:r>
      <w:r w:rsidR="00387E24">
        <w:rPr>
          <w:rFonts w:hint="eastAsia"/>
          <w:sz w:val="24"/>
          <w:szCs w:val="24"/>
        </w:rPr>
        <w:t xml:space="preserve"> refers to the similarity of the two corresponding strings. The </w:t>
      </w:r>
      <w:r w:rsidR="00387E24">
        <w:rPr>
          <w:sz w:val="24"/>
          <w:szCs w:val="24"/>
        </w:rPr>
        <w:t>preprocessing</w:t>
      </w:r>
      <w:r w:rsidR="00387E24">
        <w:rPr>
          <w:rFonts w:hint="eastAsia"/>
          <w:sz w:val="24"/>
          <w:szCs w:val="24"/>
        </w:rPr>
        <w:t xml:space="preserve"> stage for this method is as follows: Punctuation and the words that occur in a stop list are removed, while spaces are kept in their original places in the documents.</w:t>
      </w:r>
    </w:p>
    <w:p w:rsidR="00EA7459" w:rsidRDefault="00387E24" w:rsidP="00242360">
      <w:pPr>
        <w:rPr>
          <w:sz w:val="24"/>
          <w:szCs w:val="24"/>
        </w:rPr>
      </w:pPr>
      <w:r>
        <w:rPr>
          <w:rFonts w:hint="eastAsia"/>
          <w:sz w:val="24"/>
          <w:szCs w:val="24"/>
        </w:rPr>
        <w:t>All other methods share the same preprocessing procedures: Stop words and punctuation are removed from the documents.</w:t>
      </w:r>
      <w:r w:rsidR="00A079FF">
        <w:rPr>
          <w:rFonts w:hint="eastAsia"/>
          <w:sz w:val="24"/>
          <w:szCs w:val="24"/>
        </w:rPr>
        <w:t xml:space="preserve"> Words that have the same form after word stemming are mapped to the same term. Entries of feature vectors are weighted by tf-idf. </w:t>
      </w:r>
    </w:p>
    <w:p w:rsidR="00A079FF" w:rsidRDefault="00A079FF" w:rsidP="00242360">
      <w:pPr>
        <w:rPr>
          <w:sz w:val="24"/>
          <w:szCs w:val="24"/>
        </w:rPr>
      </w:pPr>
      <w:r>
        <w:rPr>
          <w:rFonts w:hint="eastAsia"/>
          <w:sz w:val="24"/>
          <w:szCs w:val="24"/>
        </w:rPr>
        <w:t xml:space="preserve">Vector space kernel is computed simply by the dot product of two weighted vector feature, each of which is represented as a list of weighted terms so that the cost of computation is much smaller. </w:t>
      </w:r>
    </w:p>
    <w:p w:rsidR="00A079FF" w:rsidRDefault="00A079FF" w:rsidP="00242360">
      <w:pPr>
        <w:rPr>
          <w:sz w:val="24"/>
          <w:szCs w:val="24"/>
        </w:rPr>
      </w:pPr>
      <w:r>
        <w:rPr>
          <w:rFonts w:hint="eastAsia"/>
          <w:sz w:val="24"/>
          <w:szCs w:val="24"/>
        </w:rPr>
        <w:t xml:space="preserve">Generalized vector space kernel represents a document by a vector of its </w:t>
      </w:r>
      <w:r>
        <w:rPr>
          <w:sz w:val="24"/>
          <w:szCs w:val="24"/>
        </w:rPr>
        <w:t>similarities</w:t>
      </w:r>
      <w:r>
        <w:rPr>
          <w:rFonts w:hint="eastAsia"/>
          <w:sz w:val="24"/>
          <w:szCs w:val="24"/>
        </w:rPr>
        <w:t xml:space="preserve"> with the different documents in the corpus, in other words a document is represented by the product of its vector feature and the term-document matrix</w:t>
      </w:r>
      <w:r w:rsidR="0012074D">
        <w:rPr>
          <w:rFonts w:hint="eastAsia"/>
          <w:sz w:val="24"/>
          <w:szCs w:val="24"/>
        </w:rPr>
        <w:t xml:space="preserve"> so that semantic similarity between terms is introduced. </w:t>
      </w:r>
    </w:p>
    <w:p w:rsidR="0012074D" w:rsidRDefault="0012074D" w:rsidP="00242360">
      <w:pPr>
        <w:rPr>
          <w:sz w:val="24"/>
          <w:szCs w:val="24"/>
        </w:rPr>
      </w:pPr>
      <w:r>
        <w:rPr>
          <w:rFonts w:hint="eastAsia"/>
          <w:sz w:val="24"/>
          <w:szCs w:val="24"/>
        </w:rPr>
        <w:t xml:space="preserve">Latent semantic kernel project a vector feature of a document onto the subspace spanned by the first k singular vectors of the feature space with SVD of the term by document matrix so that semantic relations between terms are introduced. </w:t>
      </w:r>
    </w:p>
    <w:p w:rsidR="005B58CE" w:rsidRDefault="005B58CE" w:rsidP="00242360">
      <w:pPr>
        <w:rPr>
          <w:sz w:val="24"/>
          <w:szCs w:val="24"/>
        </w:rPr>
      </w:pPr>
    </w:p>
    <w:p w:rsidR="005B58CE" w:rsidRPr="00EA7459" w:rsidRDefault="005B58CE" w:rsidP="005B58CE">
      <w:pPr>
        <w:pStyle w:val="a5"/>
        <w:numPr>
          <w:ilvl w:val="0"/>
          <w:numId w:val="3"/>
        </w:numPr>
        <w:ind w:firstLineChars="0"/>
        <w:rPr>
          <w:b/>
          <w:i/>
          <w:sz w:val="30"/>
          <w:szCs w:val="30"/>
        </w:rPr>
      </w:pPr>
      <w:r>
        <w:rPr>
          <w:rFonts w:hint="eastAsia"/>
          <w:b/>
          <w:i/>
          <w:sz w:val="28"/>
          <w:szCs w:val="28"/>
        </w:rPr>
        <w:t>Image</w:t>
      </w:r>
      <w:r w:rsidRPr="00EA7459">
        <w:rPr>
          <w:rFonts w:hint="eastAsia"/>
          <w:b/>
          <w:i/>
          <w:sz w:val="28"/>
          <w:szCs w:val="28"/>
        </w:rPr>
        <w:t>s</w:t>
      </w:r>
    </w:p>
    <w:p w:rsidR="005B58CE" w:rsidRDefault="005B58CE" w:rsidP="005B58CE">
      <w:pPr>
        <w:rPr>
          <w:sz w:val="24"/>
          <w:szCs w:val="24"/>
        </w:rPr>
      </w:pPr>
      <w:r w:rsidRPr="005B58CE">
        <w:rPr>
          <w:rFonts w:hint="eastAsia"/>
          <w:sz w:val="24"/>
          <w:szCs w:val="24"/>
        </w:rPr>
        <w:t xml:space="preserve">The implemented methods for </w:t>
      </w:r>
      <w:r>
        <w:rPr>
          <w:rFonts w:hint="eastAsia"/>
          <w:sz w:val="24"/>
          <w:szCs w:val="24"/>
        </w:rPr>
        <w:t>image</w:t>
      </w:r>
      <w:r w:rsidRPr="005B58CE">
        <w:rPr>
          <w:rFonts w:hint="eastAsia"/>
          <w:sz w:val="24"/>
          <w:szCs w:val="24"/>
        </w:rPr>
        <w:t xml:space="preserve">s data </w:t>
      </w:r>
      <w:r w:rsidR="00A634AA">
        <w:rPr>
          <w:rFonts w:hint="eastAsia"/>
          <w:sz w:val="24"/>
          <w:szCs w:val="24"/>
        </w:rPr>
        <w:t>include:</w:t>
      </w:r>
    </w:p>
    <w:p w:rsidR="00A634AA" w:rsidRDefault="00A634AA" w:rsidP="00A634AA">
      <w:pPr>
        <w:pStyle w:val="a5"/>
        <w:numPr>
          <w:ilvl w:val="0"/>
          <w:numId w:val="5"/>
        </w:numPr>
        <w:ind w:firstLineChars="0"/>
        <w:rPr>
          <w:sz w:val="24"/>
          <w:szCs w:val="24"/>
        </w:rPr>
      </w:pPr>
      <w:r>
        <w:rPr>
          <w:rFonts w:hint="eastAsia"/>
          <w:sz w:val="24"/>
          <w:szCs w:val="24"/>
        </w:rPr>
        <w:t>SVM with a radial basis function kernel</w:t>
      </w:r>
    </w:p>
    <w:p w:rsidR="00A634AA" w:rsidRDefault="00A634AA" w:rsidP="00A634AA">
      <w:pPr>
        <w:pStyle w:val="a5"/>
        <w:numPr>
          <w:ilvl w:val="0"/>
          <w:numId w:val="5"/>
        </w:numPr>
        <w:ind w:firstLineChars="0"/>
        <w:rPr>
          <w:sz w:val="24"/>
          <w:szCs w:val="24"/>
        </w:rPr>
      </w:pPr>
      <w:r>
        <w:rPr>
          <w:rFonts w:hint="eastAsia"/>
          <w:sz w:val="24"/>
          <w:szCs w:val="24"/>
        </w:rPr>
        <w:t>Eigenface method</w:t>
      </w:r>
    </w:p>
    <w:p w:rsidR="00A634AA" w:rsidRDefault="00A634AA" w:rsidP="00A634AA">
      <w:pPr>
        <w:pStyle w:val="a5"/>
        <w:numPr>
          <w:ilvl w:val="0"/>
          <w:numId w:val="5"/>
        </w:numPr>
        <w:ind w:firstLineChars="0"/>
        <w:rPr>
          <w:sz w:val="24"/>
          <w:szCs w:val="24"/>
        </w:rPr>
      </w:pPr>
      <w:r>
        <w:rPr>
          <w:rFonts w:hint="eastAsia"/>
          <w:sz w:val="24"/>
          <w:szCs w:val="24"/>
        </w:rPr>
        <w:t>Fisherface method</w:t>
      </w:r>
    </w:p>
    <w:p w:rsidR="00E77DE5" w:rsidRPr="00E77DE5" w:rsidRDefault="00E77DE5" w:rsidP="00E77DE5">
      <w:pPr>
        <w:rPr>
          <w:sz w:val="24"/>
          <w:szCs w:val="24"/>
        </w:rPr>
      </w:pPr>
    </w:p>
    <w:p w:rsidR="00F449B2" w:rsidRDefault="0050297B" w:rsidP="00242360">
      <w:pPr>
        <w:rPr>
          <w:sz w:val="24"/>
          <w:szCs w:val="24"/>
        </w:rPr>
      </w:pPr>
      <w:r>
        <w:rPr>
          <w:rFonts w:hint="eastAsia"/>
          <w:sz w:val="24"/>
          <w:szCs w:val="24"/>
        </w:rPr>
        <w:t>The differences between the SVM method and the baseline method include: using HSV color spac</w:t>
      </w:r>
      <w:r w:rsidR="00F449B2">
        <w:rPr>
          <w:rFonts w:hint="eastAsia"/>
          <w:sz w:val="24"/>
          <w:szCs w:val="24"/>
        </w:rPr>
        <w:t>e, creation of some virtual examples, position of cropping window, some parameters.</w:t>
      </w:r>
    </w:p>
    <w:p w:rsidR="005B58CE" w:rsidRDefault="00F449B2" w:rsidP="00242360">
      <w:pPr>
        <w:rPr>
          <w:sz w:val="24"/>
          <w:szCs w:val="24"/>
        </w:rPr>
      </w:pPr>
      <w:r>
        <w:rPr>
          <w:rFonts w:hint="eastAsia"/>
          <w:sz w:val="24"/>
          <w:szCs w:val="24"/>
        </w:rPr>
        <w:t xml:space="preserve">Eigenface method performs PCA method to reduce the number of dimensions and then uses a nearest neighbor method to classify the test data. </w:t>
      </w:r>
    </w:p>
    <w:p w:rsidR="00F449B2" w:rsidRDefault="00F449B2" w:rsidP="00242360">
      <w:pPr>
        <w:rPr>
          <w:sz w:val="24"/>
          <w:szCs w:val="24"/>
        </w:rPr>
      </w:pPr>
      <w:r>
        <w:rPr>
          <w:rFonts w:hint="eastAsia"/>
          <w:sz w:val="24"/>
          <w:szCs w:val="24"/>
        </w:rPr>
        <w:t xml:space="preserve">Fisherface method tries to reduce dimensions in such a way that the ratio of the between-class scatter and the within-class scatter is maximized. </w:t>
      </w:r>
    </w:p>
    <w:p w:rsidR="00F449B2" w:rsidRDefault="00F449B2" w:rsidP="00242360">
      <w:pPr>
        <w:rPr>
          <w:sz w:val="24"/>
          <w:szCs w:val="24"/>
        </w:rPr>
      </w:pPr>
    </w:p>
    <w:p w:rsidR="00F449B2" w:rsidRDefault="00F449B2" w:rsidP="00242360">
      <w:pPr>
        <w:rPr>
          <w:sz w:val="24"/>
          <w:szCs w:val="24"/>
        </w:rPr>
      </w:pPr>
    </w:p>
    <w:p w:rsidR="00F449B2" w:rsidRDefault="00F449B2" w:rsidP="00F449B2">
      <w:pPr>
        <w:pStyle w:val="a5"/>
        <w:numPr>
          <w:ilvl w:val="0"/>
          <w:numId w:val="1"/>
        </w:numPr>
        <w:ind w:firstLineChars="0"/>
        <w:rPr>
          <w:b/>
          <w:sz w:val="30"/>
          <w:szCs w:val="30"/>
        </w:rPr>
      </w:pPr>
      <w:r>
        <w:rPr>
          <w:rFonts w:hint="eastAsia"/>
          <w:b/>
          <w:sz w:val="30"/>
          <w:szCs w:val="30"/>
        </w:rPr>
        <w:t>Results</w:t>
      </w:r>
    </w:p>
    <w:p w:rsidR="00F449B2" w:rsidRPr="00EA7459" w:rsidRDefault="00F449B2" w:rsidP="00F449B2">
      <w:pPr>
        <w:pStyle w:val="a5"/>
        <w:numPr>
          <w:ilvl w:val="0"/>
          <w:numId w:val="3"/>
        </w:numPr>
        <w:ind w:firstLineChars="0"/>
        <w:rPr>
          <w:b/>
          <w:i/>
          <w:sz w:val="30"/>
          <w:szCs w:val="30"/>
        </w:rPr>
      </w:pPr>
      <w:r w:rsidRPr="00EA7459">
        <w:rPr>
          <w:rFonts w:hint="eastAsia"/>
          <w:b/>
          <w:i/>
          <w:sz w:val="28"/>
          <w:szCs w:val="28"/>
        </w:rPr>
        <w:t>Blogs</w:t>
      </w:r>
    </w:p>
    <w:p w:rsidR="00F449B2" w:rsidRDefault="00025978" w:rsidP="00F449B2">
      <w:pPr>
        <w:rPr>
          <w:sz w:val="24"/>
          <w:szCs w:val="24"/>
        </w:rPr>
      </w:pPr>
      <w:r>
        <w:rPr>
          <w:rFonts w:hint="eastAsia"/>
          <w:sz w:val="24"/>
          <w:szCs w:val="24"/>
        </w:rPr>
        <w:t xml:space="preserve">Some results are based on test set, which are denoted by (t), while some results are based on cross-validation, which are denoted by (c). The result of string kernel is based on a much smaller </w:t>
      </w:r>
      <w:r>
        <w:rPr>
          <w:sz w:val="24"/>
          <w:szCs w:val="24"/>
        </w:rPr>
        <w:t>training</w:t>
      </w:r>
      <w:r>
        <w:rPr>
          <w:rFonts w:hint="eastAsia"/>
          <w:sz w:val="24"/>
          <w:szCs w:val="24"/>
        </w:rPr>
        <w:t xml:space="preserve"> set and test set because of the extremely high cost of computation. The results are as follows:</w:t>
      </w:r>
    </w:p>
    <w:p w:rsidR="00025978" w:rsidRPr="00025978" w:rsidRDefault="00025978" w:rsidP="00F449B2">
      <w:pPr>
        <w:rPr>
          <w:sz w:val="24"/>
          <w:szCs w:val="24"/>
        </w:rPr>
      </w:pPr>
    </w:p>
    <w:tbl>
      <w:tblPr>
        <w:tblStyle w:val="a6"/>
        <w:tblW w:w="0" w:type="auto"/>
        <w:tblLook w:val="04A0"/>
      </w:tblPr>
      <w:tblGrid>
        <w:gridCol w:w="2934"/>
        <w:gridCol w:w="2970"/>
        <w:gridCol w:w="2618"/>
      </w:tblGrid>
      <w:tr w:rsidR="00AF1A31" w:rsidTr="00AF1A31">
        <w:tc>
          <w:tcPr>
            <w:tcW w:w="2934" w:type="dxa"/>
          </w:tcPr>
          <w:p w:rsidR="00AF1A31" w:rsidRDefault="00AF1A31" w:rsidP="00242360">
            <w:pPr>
              <w:rPr>
                <w:sz w:val="24"/>
                <w:szCs w:val="24"/>
              </w:rPr>
            </w:pPr>
            <w:r>
              <w:rPr>
                <w:rFonts w:hint="eastAsia"/>
                <w:sz w:val="24"/>
                <w:szCs w:val="24"/>
              </w:rPr>
              <w:t>Method</w:t>
            </w:r>
          </w:p>
        </w:tc>
        <w:tc>
          <w:tcPr>
            <w:tcW w:w="2970" w:type="dxa"/>
          </w:tcPr>
          <w:p w:rsidR="00AF1A31" w:rsidRDefault="00AF1A31" w:rsidP="00242360">
            <w:pPr>
              <w:rPr>
                <w:sz w:val="24"/>
                <w:szCs w:val="24"/>
              </w:rPr>
            </w:pPr>
            <w:r>
              <w:rPr>
                <w:rFonts w:hint="eastAsia"/>
                <w:sz w:val="24"/>
                <w:szCs w:val="24"/>
              </w:rPr>
              <w:t>Gender accuracy</w:t>
            </w:r>
          </w:p>
        </w:tc>
        <w:tc>
          <w:tcPr>
            <w:tcW w:w="2618" w:type="dxa"/>
          </w:tcPr>
          <w:p w:rsidR="00AF1A31" w:rsidRDefault="00AF1A31" w:rsidP="00242360">
            <w:pPr>
              <w:rPr>
                <w:sz w:val="24"/>
                <w:szCs w:val="24"/>
              </w:rPr>
            </w:pPr>
            <w:r>
              <w:rPr>
                <w:rFonts w:hint="eastAsia"/>
                <w:sz w:val="24"/>
                <w:szCs w:val="24"/>
              </w:rPr>
              <w:t>Age accuracy</w:t>
            </w:r>
          </w:p>
        </w:tc>
      </w:tr>
      <w:tr w:rsidR="00AF1A31" w:rsidTr="00AF1A31">
        <w:tc>
          <w:tcPr>
            <w:tcW w:w="2934" w:type="dxa"/>
          </w:tcPr>
          <w:p w:rsidR="00AF1A31" w:rsidRDefault="00AF1A31" w:rsidP="00242360">
            <w:pPr>
              <w:rPr>
                <w:sz w:val="24"/>
                <w:szCs w:val="24"/>
              </w:rPr>
            </w:pPr>
            <w:r>
              <w:rPr>
                <w:rFonts w:hint="eastAsia"/>
                <w:sz w:val="24"/>
                <w:szCs w:val="24"/>
              </w:rPr>
              <w:t>Nearest Neighbor</w:t>
            </w:r>
          </w:p>
        </w:tc>
        <w:tc>
          <w:tcPr>
            <w:tcW w:w="2970" w:type="dxa"/>
          </w:tcPr>
          <w:p w:rsidR="00AF1A31" w:rsidRDefault="00AF1A31" w:rsidP="00242360">
            <w:pPr>
              <w:rPr>
                <w:sz w:val="24"/>
                <w:szCs w:val="24"/>
              </w:rPr>
            </w:pPr>
            <w:r>
              <w:rPr>
                <w:rFonts w:hint="eastAsia"/>
                <w:sz w:val="24"/>
                <w:szCs w:val="24"/>
              </w:rPr>
              <w:t>0.553(c)</w:t>
            </w:r>
          </w:p>
        </w:tc>
        <w:tc>
          <w:tcPr>
            <w:tcW w:w="2618" w:type="dxa"/>
          </w:tcPr>
          <w:p w:rsidR="00AF1A31" w:rsidRDefault="00AF1A31" w:rsidP="00242360">
            <w:pPr>
              <w:rPr>
                <w:sz w:val="24"/>
                <w:szCs w:val="24"/>
              </w:rPr>
            </w:pPr>
            <w:r>
              <w:rPr>
                <w:rFonts w:hint="eastAsia"/>
                <w:sz w:val="24"/>
                <w:szCs w:val="24"/>
              </w:rPr>
              <w:t>0.392(c)</w:t>
            </w:r>
          </w:p>
        </w:tc>
      </w:tr>
      <w:tr w:rsidR="00AF1A31" w:rsidTr="00AF1A31">
        <w:tc>
          <w:tcPr>
            <w:tcW w:w="2934" w:type="dxa"/>
          </w:tcPr>
          <w:p w:rsidR="00AF1A31" w:rsidRDefault="00AF1A31" w:rsidP="00242360">
            <w:pPr>
              <w:rPr>
                <w:sz w:val="24"/>
                <w:szCs w:val="24"/>
              </w:rPr>
            </w:pPr>
            <w:r>
              <w:rPr>
                <w:rFonts w:hint="eastAsia"/>
                <w:sz w:val="24"/>
                <w:szCs w:val="24"/>
              </w:rPr>
              <w:t>Vector space kernel</w:t>
            </w:r>
          </w:p>
        </w:tc>
        <w:tc>
          <w:tcPr>
            <w:tcW w:w="2970" w:type="dxa"/>
          </w:tcPr>
          <w:p w:rsidR="00AF1A31" w:rsidRDefault="00AF1A31" w:rsidP="00242360">
            <w:pPr>
              <w:rPr>
                <w:sz w:val="24"/>
                <w:szCs w:val="24"/>
              </w:rPr>
            </w:pPr>
            <w:r>
              <w:rPr>
                <w:rFonts w:hint="eastAsia"/>
                <w:sz w:val="24"/>
                <w:szCs w:val="24"/>
              </w:rPr>
              <w:t>0.722(t)</w:t>
            </w:r>
          </w:p>
        </w:tc>
        <w:tc>
          <w:tcPr>
            <w:tcW w:w="2618" w:type="dxa"/>
          </w:tcPr>
          <w:p w:rsidR="00AF1A31" w:rsidRDefault="00AF1A31" w:rsidP="00242360">
            <w:pPr>
              <w:rPr>
                <w:sz w:val="24"/>
                <w:szCs w:val="24"/>
              </w:rPr>
            </w:pPr>
            <w:r>
              <w:rPr>
                <w:rFonts w:hint="eastAsia"/>
                <w:sz w:val="24"/>
                <w:szCs w:val="24"/>
              </w:rPr>
              <w:t>0.746(t)</w:t>
            </w:r>
          </w:p>
        </w:tc>
      </w:tr>
      <w:tr w:rsidR="00AF1A31" w:rsidTr="00AF1A31">
        <w:tc>
          <w:tcPr>
            <w:tcW w:w="2934" w:type="dxa"/>
          </w:tcPr>
          <w:p w:rsidR="00AF1A31" w:rsidRDefault="00AF1A31" w:rsidP="00242360">
            <w:pPr>
              <w:rPr>
                <w:sz w:val="24"/>
                <w:szCs w:val="24"/>
              </w:rPr>
            </w:pPr>
            <w:r>
              <w:rPr>
                <w:rFonts w:hint="eastAsia"/>
                <w:sz w:val="24"/>
                <w:szCs w:val="24"/>
              </w:rPr>
              <w:t>G</w:t>
            </w:r>
            <w:r>
              <w:rPr>
                <w:sz w:val="24"/>
                <w:szCs w:val="24"/>
              </w:rPr>
              <w:t>eneralized</w:t>
            </w:r>
            <w:r>
              <w:rPr>
                <w:rFonts w:hint="eastAsia"/>
                <w:sz w:val="24"/>
                <w:szCs w:val="24"/>
              </w:rPr>
              <w:t xml:space="preserve"> vector space kernel</w:t>
            </w:r>
          </w:p>
        </w:tc>
        <w:tc>
          <w:tcPr>
            <w:tcW w:w="2970" w:type="dxa"/>
          </w:tcPr>
          <w:p w:rsidR="00AF1A31" w:rsidRDefault="00AF1A31" w:rsidP="00242360">
            <w:pPr>
              <w:rPr>
                <w:sz w:val="24"/>
                <w:szCs w:val="24"/>
              </w:rPr>
            </w:pPr>
            <w:r>
              <w:rPr>
                <w:rFonts w:hint="eastAsia"/>
                <w:sz w:val="24"/>
                <w:szCs w:val="24"/>
              </w:rPr>
              <w:t>0.662(t)</w:t>
            </w:r>
          </w:p>
        </w:tc>
        <w:tc>
          <w:tcPr>
            <w:tcW w:w="2618" w:type="dxa"/>
          </w:tcPr>
          <w:p w:rsidR="00AF1A31" w:rsidRDefault="00AF1A31" w:rsidP="00AF1A31">
            <w:pPr>
              <w:rPr>
                <w:sz w:val="24"/>
                <w:szCs w:val="24"/>
              </w:rPr>
            </w:pPr>
            <w:r>
              <w:rPr>
                <w:rFonts w:hint="eastAsia"/>
                <w:sz w:val="24"/>
                <w:szCs w:val="24"/>
              </w:rPr>
              <w:t>0.617(t)</w:t>
            </w:r>
          </w:p>
        </w:tc>
      </w:tr>
      <w:tr w:rsidR="00AF1A31" w:rsidTr="00AF1A31">
        <w:tc>
          <w:tcPr>
            <w:tcW w:w="2934" w:type="dxa"/>
          </w:tcPr>
          <w:p w:rsidR="00AF1A31" w:rsidRDefault="00AF1A31" w:rsidP="00242360">
            <w:pPr>
              <w:rPr>
                <w:sz w:val="24"/>
                <w:szCs w:val="24"/>
              </w:rPr>
            </w:pPr>
            <w:r>
              <w:rPr>
                <w:rFonts w:hint="eastAsia"/>
                <w:sz w:val="24"/>
                <w:szCs w:val="24"/>
              </w:rPr>
              <w:t>Latent semantic kernel</w:t>
            </w:r>
          </w:p>
        </w:tc>
        <w:tc>
          <w:tcPr>
            <w:tcW w:w="2970" w:type="dxa"/>
          </w:tcPr>
          <w:p w:rsidR="00AF1A31" w:rsidRDefault="00AF1A31" w:rsidP="00242360">
            <w:pPr>
              <w:rPr>
                <w:sz w:val="24"/>
                <w:szCs w:val="24"/>
              </w:rPr>
            </w:pPr>
            <w:r>
              <w:rPr>
                <w:rFonts w:hint="eastAsia"/>
                <w:sz w:val="24"/>
                <w:szCs w:val="24"/>
              </w:rPr>
              <w:t>0.671(c)</w:t>
            </w:r>
          </w:p>
        </w:tc>
        <w:tc>
          <w:tcPr>
            <w:tcW w:w="2618" w:type="dxa"/>
          </w:tcPr>
          <w:p w:rsidR="00AF1A31" w:rsidRDefault="00AF1A31" w:rsidP="00242360">
            <w:pPr>
              <w:rPr>
                <w:sz w:val="24"/>
                <w:szCs w:val="24"/>
              </w:rPr>
            </w:pPr>
            <w:r>
              <w:rPr>
                <w:rFonts w:hint="eastAsia"/>
                <w:sz w:val="24"/>
                <w:szCs w:val="24"/>
              </w:rPr>
              <w:t>0.636(c)</w:t>
            </w:r>
          </w:p>
        </w:tc>
      </w:tr>
      <w:tr w:rsidR="00AF1A31" w:rsidTr="00AF1A31">
        <w:tc>
          <w:tcPr>
            <w:tcW w:w="2934" w:type="dxa"/>
          </w:tcPr>
          <w:p w:rsidR="00AF1A31" w:rsidRDefault="00AF1A31" w:rsidP="00242360">
            <w:pPr>
              <w:rPr>
                <w:sz w:val="24"/>
                <w:szCs w:val="24"/>
              </w:rPr>
            </w:pPr>
            <w:r>
              <w:rPr>
                <w:rFonts w:hint="eastAsia"/>
                <w:sz w:val="24"/>
                <w:szCs w:val="24"/>
              </w:rPr>
              <w:t>String kernel</w:t>
            </w:r>
          </w:p>
        </w:tc>
        <w:tc>
          <w:tcPr>
            <w:tcW w:w="2970" w:type="dxa"/>
          </w:tcPr>
          <w:p w:rsidR="00AF1A31" w:rsidRDefault="00AF1A31" w:rsidP="00242360">
            <w:pPr>
              <w:rPr>
                <w:sz w:val="24"/>
                <w:szCs w:val="24"/>
              </w:rPr>
            </w:pPr>
            <w:r>
              <w:rPr>
                <w:rFonts w:hint="eastAsia"/>
                <w:sz w:val="24"/>
                <w:szCs w:val="24"/>
              </w:rPr>
              <w:t>0.643(c)</w:t>
            </w:r>
          </w:p>
        </w:tc>
        <w:tc>
          <w:tcPr>
            <w:tcW w:w="2618" w:type="dxa"/>
          </w:tcPr>
          <w:p w:rsidR="00AF1A31" w:rsidRDefault="00AF1A31" w:rsidP="00242360">
            <w:pPr>
              <w:rPr>
                <w:sz w:val="24"/>
                <w:szCs w:val="24"/>
              </w:rPr>
            </w:pPr>
            <w:r>
              <w:rPr>
                <w:rFonts w:hint="eastAsia"/>
                <w:sz w:val="24"/>
                <w:szCs w:val="24"/>
              </w:rPr>
              <w:t>0.575(c)</w:t>
            </w:r>
          </w:p>
        </w:tc>
      </w:tr>
    </w:tbl>
    <w:p w:rsidR="00F449B2" w:rsidRDefault="00F449B2" w:rsidP="00242360">
      <w:pPr>
        <w:rPr>
          <w:sz w:val="24"/>
          <w:szCs w:val="24"/>
        </w:rPr>
      </w:pPr>
    </w:p>
    <w:p w:rsidR="00FF533C" w:rsidRDefault="00FF533C" w:rsidP="00242360">
      <w:pPr>
        <w:rPr>
          <w:sz w:val="24"/>
          <w:szCs w:val="24"/>
        </w:rPr>
      </w:pPr>
    </w:p>
    <w:p w:rsidR="00FF533C" w:rsidRPr="00EA7459" w:rsidRDefault="00FF533C" w:rsidP="00FF533C">
      <w:pPr>
        <w:pStyle w:val="a5"/>
        <w:numPr>
          <w:ilvl w:val="0"/>
          <w:numId w:val="3"/>
        </w:numPr>
        <w:ind w:firstLineChars="0"/>
        <w:rPr>
          <w:b/>
          <w:i/>
          <w:sz w:val="30"/>
          <w:szCs w:val="30"/>
        </w:rPr>
      </w:pPr>
      <w:r>
        <w:rPr>
          <w:rFonts w:hint="eastAsia"/>
          <w:b/>
          <w:i/>
          <w:sz w:val="28"/>
          <w:szCs w:val="28"/>
        </w:rPr>
        <w:t>Image</w:t>
      </w:r>
      <w:r w:rsidRPr="00EA7459">
        <w:rPr>
          <w:rFonts w:hint="eastAsia"/>
          <w:b/>
          <w:i/>
          <w:sz w:val="28"/>
          <w:szCs w:val="28"/>
        </w:rPr>
        <w:t>s</w:t>
      </w:r>
    </w:p>
    <w:p w:rsidR="00FF533C" w:rsidRDefault="00FF533C" w:rsidP="00242360">
      <w:pPr>
        <w:rPr>
          <w:sz w:val="24"/>
          <w:szCs w:val="24"/>
        </w:rPr>
      </w:pPr>
      <w:r>
        <w:rPr>
          <w:rFonts w:hint="eastAsia"/>
          <w:sz w:val="24"/>
          <w:szCs w:val="24"/>
        </w:rPr>
        <w:t>Some results are based on test set, which are denoted by (t), while some results are based on cross-validation, which are denoted by (c). The results are as follows:</w:t>
      </w:r>
    </w:p>
    <w:p w:rsidR="00FF533C" w:rsidRDefault="00FF533C" w:rsidP="00242360">
      <w:pPr>
        <w:rPr>
          <w:sz w:val="24"/>
          <w:szCs w:val="24"/>
        </w:rPr>
      </w:pPr>
    </w:p>
    <w:tbl>
      <w:tblPr>
        <w:tblStyle w:val="a6"/>
        <w:tblW w:w="0" w:type="auto"/>
        <w:tblLook w:val="04A0"/>
      </w:tblPr>
      <w:tblGrid>
        <w:gridCol w:w="2934"/>
        <w:gridCol w:w="2970"/>
        <w:gridCol w:w="2618"/>
      </w:tblGrid>
      <w:tr w:rsidR="009F7114" w:rsidTr="0075483B">
        <w:tc>
          <w:tcPr>
            <w:tcW w:w="2934" w:type="dxa"/>
          </w:tcPr>
          <w:p w:rsidR="009F7114" w:rsidRDefault="009F7114" w:rsidP="0075483B">
            <w:pPr>
              <w:rPr>
                <w:sz w:val="24"/>
                <w:szCs w:val="24"/>
              </w:rPr>
            </w:pPr>
            <w:r>
              <w:rPr>
                <w:rFonts w:hint="eastAsia"/>
                <w:sz w:val="24"/>
                <w:szCs w:val="24"/>
              </w:rPr>
              <w:t>Method</w:t>
            </w:r>
          </w:p>
        </w:tc>
        <w:tc>
          <w:tcPr>
            <w:tcW w:w="2970" w:type="dxa"/>
          </w:tcPr>
          <w:p w:rsidR="009F7114" w:rsidRDefault="009F7114" w:rsidP="0075483B">
            <w:pPr>
              <w:rPr>
                <w:sz w:val="24"/>
                <w:szCs w:val="24"/>
              </w:rPr>
            </w:pPr>
            <w:r>
              <w:rPr>
                <w:rFonts w:hint="eastAsia"/>
                <w:sz w:val="24"/>
                <w:szCs w:val="24"/>
              </w:rPr>
              <w:t>Gender accuracy</w:t>
            </w:r>
          </w:p>
        </w:tc>
        <w:tc>
          <w:tcPr>
            <w:tcW w:w="2618" w:type="dxa"/>
          </w:tcPr>
          <w:p w:rsidR="009F7114" w:rsidRDefault="009F7114" w:rsidP="0075483B">
            <w:pPr>
              <w:rPr>
                <w:sz w:val="24"/>
                <w:szCs w:val="24"/>
              </w:rPr>
            </w:pPr>
            <w:r>
              <w:rPr>
                <w:rFonts w:hint="eastAsia"/>
                <w:sz w:val="24"/>
                <w:szCs w:val="24"/>
              </w:rPr>
              <w:t>Age accuracy</w:t>
            </w:r>
          </w:p>
        </w:tc>
      </w:tr>
      <w:tr w:rsidR="009F7114" w:rsidTr="0075483B">
        <w:tc>
          <w:tcPr>
            <w:tcW w:w="2934" w:type="dxa"/>
          </w:tcPr>
          <w:p w:rsidR="009F7114" w:rsidRDefault="009F7114" w:rsidP="0075483B">
            <w:pPr>
              <w:rPr>
                <w:sz w:val="24"/>
                <w:szCs w:val="24"/>
              </w:rPr>
            </w:pPr>
            <w:r>
              <w:rPr>
                <w:rFonts w:hint="eastAsia"/>
                <w:sz w:val="24"/>
                <w:szCs w:val="24"/>
              </w:rPr>
              <w:t>SVM</w:t>
            </w:r>
          </w:p>
        </w:tc>
        <w:tc>
          <w:tcPr>
            <w:tcW w:w="2970" w:type="dxa"/>
          </w:tcPr>
          <w:p w:rsidR="009F7114" w:rsidRDefault="009F7114" w:rsidP="009F7114">
            <w:pPr>
              <w:rPr>
                <w:sz w:val="24"/>
                <w:szCs w:val="24"/>
              </w:rPr>
            </w:pPr>
            <w:r>
              <w:rPr>
                <w:rFonts w:hint="eastAsia"/>
                <w:sz w:val="24"/>
                <w:szCs w:val="24"/>
              </w:rPr>
              <w:t>0.775(t)</w:t>
            </w:r>
          </w:p>
        </w:tc>
        <w:tc>
          <w:tcPr>
            <w:tcW w:w="2618" w:type="dxa"/>
          </w:tcPr>
          <w:p w:rsidR="009F7114" w:rsidRDefault="009F7114" w:rsidP="009F7114">
            <w:pPr>
              <w:rPr>
                <w:sz w:val="24"/>
                <w:szCs w:val="24"/>
              </w:rPr>
            </w:pPr>
            <w:r>
              <w:rPr>
                <w:rFonts w:hint="eastAsia"/>
                <w:sz w:val="24"/>
                <w:szCs w:val="24"/>
              </w:rPr>
              <w:t>0.500(t)</w:t>
            </w:r>
          </w:p>
        </w:tc>
      </w:tr>
      <w:tr w:rsidR="009F7114" w:rsidTr="0075483B">
        <w:tc>
          <w:tcPr>
            <w:tcW w:w="2934" w:type="dxa"/>
          </w:tcPr>
          <w:p w:rsidR="009F7114" w:rsidRDefault="009F7114" w:rsidP="0075483B">
            <w:pPr>
              <w:rPr>
                <w:sz w:val="24"/>
                <w:szCs w:val="24"/>
              </w:rPr>
            </w:pPr>
            <w:r>
              <w:rPr>
                <w:rFonts w:hint="eastAsia"/>
                <w:sz w:val="24"/>
                <w:szCs w:val="24"/>
              </w:rPr>
              <w:t>Eigenface</w:t>
            </w:r>
          </w:p>
        </w:tc>
        <w:tc>
          <w:tcPr>
            <w:tcW w:w="2970" w:type="dxa"/>
          </w:tcPr>
          <w:p w:rsidR="009F7114" w:rsidRDefault="009F7114" w:rsidP="0075483B">
            <w:pPr>
              <w:rPr>
                <w:sz w:val="24"/>
                <w:szCs w:val="24"/>
              </w:rPr>
            </w:pPr>
            <w:r>
              <w:rPr>
                <w:rFonts w:hint="eastAsia"/>
                <w:sz w:val="24"/>
                <w:szCs w:val="24"/>
              </w:rPr>
              <w:t>0.543(c)</w:t>
            </w:r>
          </w:p>
        </w:tc>
        <w:tc>
          <w:tcPr>
            <w:tcW w:w="2618" w:type="dxa"/>
          </w:tcPr>
          <w:p w:rsidR="009F7114" w:rsidRDefault="009F7114" w:rsidP="0075483B">
            <w:pPr>
              <w:rPr>
                <w:sz w:val="24"/>
                <w:szCs w:val="24"/>
              </w:rPr>
            </w:pPr>
            <w:r>
              <w:rPr>
                <w:rFonts w:hint="eastAsia"/>
                <w:sz w:val="24"/>
                <w:szCs w:val="24"/>
              </w:rPr>
              <w:t>0.335(c)</w:t>
            </w:r>
          </w:p>
        </w:tc>
      </w:tr>
      <w:tr w:rsidR="009F7114" w:rsidTr="0075483B">
        <w:tc>
          <w:tcPr>
            <w:tcW w:w="2934" w:type="dxa"/>
          </w:tcPr>
          <w:p w:rsidR="009F7114" w:rsidRDefault="009F7114" w:rsidP="0075483B">
            <w:pPr>
              <w:rPr>
                <w:sz w:val="24"/>
                <w:szCs w:val="24"/>
              </w:rPr>
            </w:pPr>
            <w:r>
              <w:rPr>
                <w:rFonts w:hint="eastAsia"/>
                <w:sz w:val="24"/>
                <w:szCs w:val="24"/>
              </w:rPr>
              <w:t>Fisherface</w:t>
            </w:r>
          </w:p>
        </w:tc>
        <w:tc>
          <w:tcPr>
            <w:tcW w:w="2970" w:type="dxa"/>
          </w:tcPr>
          <w:p w:rsidR="009F7114" w:rsidRDefault="009F7114" w:rsidP="0075483B">
            <w:pPr>
              <w:rPr>
                <w:sz w:val="24"/>
                <w:szCs w:val="24"/>
              </w:rPr>
            </w:pPr>
            <w:r>
              <w:rPr>
                <w:rFonts w:hint="eastAsia"/>
                <w:sz w:val="24"/>
                <w:szCs w:val="24"/>
              </w:rPr>
              <w:t>0.642(c)</w:t>
            </w:r>
          </w:p>
        </w:tc>
        <w:tc>
          <w:tcPr>
            <w:tcW w:w="2618" w:type="dxa"/>
          </w:tcPr>
          <w:p w:rsidR="009F7114" w:rsidRDefault="009F7114" w:rsidP="0075483B">
            <w:pPr>
              <w:rPr>
                <w:sz w:val="24"/>
                <w:szCs w:val="24"/>
              </w:rPr>
            </w:pPr>
            <w:r>
              <w:rPr>
                <w:rFonts w:hint="eastAsia"/>
                <w:sz w:val="24"/>
                <w:szCs w:val="24"/>
              </w:rPr>
              <w:t>0.389(c)</w:t>
            </w:r>
          </w:p>
        </w:tc>
      </w:tr>
    </w:tbl>
    <w:p w:rsidR="00FF533C" w:rsidRDefault="00FF533C" w:rsidP="00242360">
      <w:pPr>
        <w:rPr>
          <w:sz w:val="24"/>
          <w:szCs w:val="24"/>
        </w:rPr>
      </w:pPr>
    </w:p>
    <w:p w:rsidR="00FC5A09" w:rsidRDefault="00FC5A09" w:rsidP="00242360">
      <w:pPr>
        <w:rPr>
          <w:sz w:val="24"/>
          <w:szCs w:val="24"/>
        </w:rPr>
      </w:pPr>
    </w:p>
    <w:p w:rsidR="00FC5A09" w:rsidRDefault="00FC5A09" w:rsidP="00FC5A09">
      <w:pPr>
        <w:pStyle w:val="a5"/>
        <w:numPr>
          <w:ilvl w:val="0"/>
          <w:numId w:val="1"/>
        </w:numPr>
        <w:ind w:firstLineChars="0"/>
        <w:rPr>
          <w:b/>
          <w:sz w:val="30"/>
          <w:szCs w:val="30"/>
        </w:rPr>
      </w:pPr>
      <w:r>
        <w:rPr>
          <w:rFonts w:hint="eastAsia"/>
          <w:b/>
          <w:sz w:val="30"/>
          <w:szCs w:val="30"/>
        </w:rPr>
        <w:t>Analysis</w:t>
      </w:r>
    </w:p>
    <w:p w:rsidR="00FC5A09" w:rsidRDefault="00FC5A09" w:rsidP="00FC5A09">
      <w:pPr>
        <w:pStyle w:val="a5"/>
        <w:numPr>
          <w:ilvl w:val="0"/>
          <w:numId w:val="3"/>
        </w:numPr>
        <w:ind w:firstLineChars="0"/>
        <w:rPr>
          <w:b/>
          <w:i/>
          <w:sz w:val="28"/>
          <w:szCs w:val="28"/>
        </w:rPr>
      </w:pPr>
      <w:r>
        <w:rPr>
          <w:rFonts w:hint="eastAsia"/>
          <w:b/>
          <w:i/>
          <w:sz w:val="28"/>
          <w:szCs w:val="28"/>
        </w:rPr>
        <w:t>Blogs</w:t>
      </w:r>
    </w:p>
    <w:p w:rsidR="00FC5A09" w:rsidRPr="00FC5A09" w:rsidRDefault="0084398C" w:rsidP="00FC5A09">
      <w:pPr>
        <w:rPr>
          <w:sz w:val="24"/>
          <w:szCs w:val="24"/>
        </w:rPr>
      </w:pPr>
      <w:r>
        <w:rPr>
          <w:rFonts w:hint="eastAsia"/>
          <w:sz w:val="24"/>
          <w:szCs w:val="24"/>
        </w:rPr>
        <w:t xml:space="preserve">Nearest neighbor method is not suitable for this task because the dimensions are </w:t>
      </w:r>
      <w:r>
        <w:rPr>
          <w:rFonts w:hint="eastAsia"/>
          <w:sz w:val="24"/>
          <w:szCs w:val="24"/>
        </w:rPr>
        <w:lastRenderedPageBreak/>
        <w:t>v</w:t>
      </w:r>
      <w:r w:rsidR="008440FB">
        <w:rPr>
          <w:rFonts w:hint="eastAsia"/>
          <w:sz w:val="24"/>
          <w:szCs w:val="24"/>
        </w:rPr>
        <w:t xml:space="preserve">ery high and there are numerous </w:t>
      </w:r>
      <w:r w:rsidR="008440FB">
        <w:rPr>
          <w:sz w:val="24"/>
          <w:szCs w:val="24"/>
        </w:rPr>
        <w:t>irrelevant</w:t>
      </w:r>
      <w:r w:rsidR="008440FB">
        <w:rPr>
          <w:rFonts w:hint="eastAsia"/>
          <w:sz w:val="24"/>
          <w:szCs w:val="24"/>
        </w:rPr>
        <w:t xml:space="preserve"> features. One possible way to fix these problems are to perform clustering to reduce the number of dimensions and reduce the impact of </w:t>
      </w:r>
      <w:r w:rsidR="008440FB">
        <w:rPr>
          <w:sz w:val="24"/>
          <w:szCs w:val="24"/>
        </w:rPr>
        <w:t>irrelevant</w:t>
      </w:r>
      <w:r w:rsidR="008440FB">
        <w:rPr>
          <w:rFonts w:hint="eastAsia"/>
          <w:sz w:val="24"/>
          <w:szCs w:val="24"/>
        </w:rPr>
        <w:t xml:space="preserve"> features. </w:t>
      </w:r>
    </w:p>
    <w:p w:rsidR="00FC5A09" w:rsidRDefault="008440FB" w:rsidP="00242360">
      <w:pPr>
        <w:rPr>
          <w:sz w:val="24"/>
          <w:szCs w:val="24"/>
        </w:rPr>
      </w:pPr>
      <w:r>
        <w:rPr>
          <w:rFonts w:hint="eastAsia"/>
          <w:sz w:val="24"/>
          <w:szCs w:val="24"/>
        </w:rPr>
        <w:t>SVM with vector space kernel performs quite well here. The introduction of tf-idf weight and stop list and word stemming provides some semantic information of the documents, which improves the performance of this method.</w:t>
      </w:r>
    </w:p>
    <w:p w:rsidR="008440FB" w:rsidRDefault="008440FB" w:rsidP="00242360">
      <w:pPr>
        <w:rPr>
          <w:sz w:val="24"/>
          <w:szCs w:val="24"/>
        </w:rPr>
      </w:pPr>
      <w:r>
        <w:rPr>
          <w:rFonts w:hint="eastAsia"/>
          <w:sz w:val="24"/>
          <w:szCs w:val="24"/>
        </w:rPr>
        <w:t xml:space="preserve">SVM with </w:t>
      </w:r>
      <w:r>
        <w:rPr>
          <w:sz w:val="24"/>
          <w:szCs w:val="24"/>
        </w:rPr>
        <w:t>generalized</w:t>
      </w:r>
      <w:r>
        <w:rPr>
          <w:rFonts w:hint="eastAsia"/>
          <w:sz w:val="24"/>
          <w:szCs w:val="24"/>
        </w:rPr>
        <w:t xml:space="preserve"> vector space kernel is too </w:t>
      </w:r>
      <w:r>
        <w:rPr>
          <w:sz w:val="24"/>
          <w:szCs w:val="24"/>
        </w:rPr>
        <w:t>naïve</w:t>
      </w:r>
      <w:r>
        <w:rPr>
          <w:rFonts w:hint="eastAsia"/>
          <w:sz w:val="24"/>
          <w:szCs w:val="24"/>
        </w:rPr>
        <w:t xml:space="preserve"> in its use of the co-occur</w:t>
      </w:r>
      <w:r w:rsidR="007350E9">
        <w:rPr>
          <w:rFonts w:hint="eastAsia"/>
          <w:sz w:val="24"/>
          <w:szCs w:val="24"/>
        </w:rPr>
        <w:t>rence information and therefore it doesn</w:t>
      </w:r>
      <w:r w:rsidR="007350E9">
        <w:rPr>
          <w:sz w:val="24"/>
          <w:szCs w:val="24"/>
        </w:rPr>
        <w:t>’</w:t>
      </w:r>
      <w:r w:rsidR="007350E9">
        <w:rPr>
          <w:rFonts w:hint="eastAsia"/>
          <w:sz w:val="24"/>
          <w:szCs w:val="24"/>
        </w:rPr>
        <w:t xml:space="preserve">t help to improve the performance. </w:t>
      </w:r>
    </w:p>
    <w:p w:rsidR="007350E9" w:rsidRPr="007350E9" w:rsidRDefault="007350E9" w:rsidP="007350E9">
      <w:pPr>
        <w:rPr>
          <w:sz w:val="24"/>
          <w:szCs w:val="24"/>
        </w:rPr>
      </w:pPr>
      <w:r w:rsidRPr="007350E9">
        <w:rPr>
          <w:rFonts w:hint="eastAsia"/>
          <w:sz w:val="24"/>
          <w:szCs w:val="24"/>
        </w:rPr>
        <w:t>SVM with latent semantic kernel</w:t>
      </w:r>
      <w:r>
        <w:rPr>
          <w:rFonts w:hint="eastAsia"/>
          <w:sz w:val="24"/>
          <w:szCs w:val="24"/>
        </w:rPr>
        <w:t xml:space="preserve"> is a better way to make use of the co-occurrence information and create more refined semantics. The performance of LSK depends greatly on the choice of parameter k. I did try several values, but a better way of doing this is to use the cross-validation to decide the optimal value. </w:t>
      </w:r>
    </w:p>
    <w:p w:rsidR="007350E9" w:rsidRDefault="007350E9" w:rsidP="00242360">
      <w:pPr>
        <w:rPr>
          <w:sz w:val="24"/>
          <w:szCs w:val="24"/>
        </w:rPr>
      </w:pPr>
      <w:r>
        <w:rPr>
          <w:rFonts w:hint="eastAsia"/>
          <w:sz w:val="24"/>
          <w:szCs w:val="24"/>
        </w:rPr>
        <w:t>String kernel suffers from the problem of high computational cost. One possible way to fix it is to apply some approximation approach, which can dramatically reduce the running time. However, any approximation approach may impair the performance of string kernel.</w:t>
      </w:r>
    </w:p>
    <w:p w:rsidR="007350E9" w:rsidRDefault="007350E9" w:rsidP="00242360">
      <w:pPr>
        <w:rPr>
          <w:sz w:val="24"/>
          <w:szCs w:val="24"/>
        </w:rPr>
      </w:pPr>
    </w:p>
    <w:p w:rsidR="007350E9" w:rsidRPr="00EA7459" w:rsidRDefault="007350E9" w:rsidP="007350E9">
      <w:pPr>
        <w:pStyle w:val="a5"/>
        <w:numPr>
          <w:ilvl w:val="0"/>
          <w:numId w:val="3"/>
        </w:numPr>
        <w:ind w:firstLineChars="0"/>
        <w:rPr>
          <w:b/>
          <w:i/>
          <w:sz w:val="30"/>
          <w:szCs w:val="30"/>
        </w:rPr>
      </w:pPr>
      <w:r>
        <w:rPr>
          <w:rFonts w:hint="eastAsia"/>
          <w:b/>
          <w:i/>
          <w:sz w:val="28"/>
          <w:szCs w:val="28"/>
        </w:rPr>
        <w:t>Image</w:t>
      </w:r>
      <w:r w:rsidRPr="00EA7459">
        <w:rPr>
          <w:rFonts w:hint="eastAsia"/>
          <w:b/>
          <w:i/>
          <w:sz w:val="28"/>
          <w:szCs w:val="28"/>
        </w:rPr>
        <w:t>s</w:t>
      </w:r>
    </w:p>
    <w:p w:rsidR="007350E9" w:rsidRDefault="007350E9" w:rsidP="00242360">
      <w:pPr>
        <w:rPr>
          <w:sz w:val="24"/>
          <w:szCs w:val="24"/>
        </w:rPr>
      </w:pPr>
      <w:r>
        <w:rPr>
          <w:rFonts w:hint="eastAsia"/>
          <w:sz w:val="24"/>
          <w:szCs w:val="24"/>
        </w:rPr>
        <w:t xml:space="preserve">SVM with HSV color space and virtual examples performs a little better than the baseline method. However, pixels </w:t>
      </w:r>
      <w:r w:rsidR="00B20CAC">
        <w:rPr>
          <w:rFonts w:hint="eastAsia"/>
          <w:sz w:val="24"/>
          <w:szCs w:val="24"/>
        </w:rPr>
        <w:t xml:space="preserve">of colors </w:t>
      </w:r>
      <w:r>
        <w:rPr>
          <w:rFonts w:hint="eastAsia"/>
          <w:sz w:val="24"/>
          <w:szCs w:val="24"/>
        </w:rPr>
        <w:t xml:space="preserve">are not a good set of features because they are sensitive to transformation and </w:t>
      </w:r>
      <w:r w:rsidR="00B20CAC">
        <w:rPr>
          <w:rFonts w:hint="eastAsia"/>
          <w:sz w:val="24"/>
          <w:szCs w:val="24"/>
        </w:rPr>
        <w:t>they provide little information about the shape. One possible way solving this problem may be integrating canny edge and high level histogram features.</w:t>
      </w:r>
    </w:p>
    <w:p w:rsidR="00B20CAC" w:rsidRDefault="00B20CAC" w:rsidP="00242360">
      <w:pPr>
        <w:rPr>
          <w:sz w:val="24"/>
          <w:szCs w:val="24"/>
        </w:rPr>
      </w:pPr>
      <w:r>
        <w:rPr>
          <w:rFonts w:hint="eastAsia"/>
          <w:sz w:val="24"/>
          <w:szCs w:val="24"/>
        </w:rPr>
        <w:t xml:space="preserve">Eigenface method performs badly in this task. This might be caused by an obvious drawback of this approach that the scatter being maximized is due not only to the between-class scatter that is useful for classification, but also to the within-class scatter that, for classification purposes, is </w:t>
      </w:r>
      <w:r>
        <w:rPr>
          <w:sz w:val="24"/>
          <w:szCs w:val="24"/>
        </w:rPr>
        <w:t>unwanted</w:t>
      </w:r>
      <w:r>
        <w:rPr>
          <w:rFonts w:hint="eastAsia"/>
          <w:sz w:val="24"/>
          <w:szCs w:val="24"/>
        </w:rPr>
        <w:t xml:space="preserve"> information.</w:t>
      </w:r>
    </w:p>
    <w:p w:rsidR="00B20CAC" w:rsidRDefault="00B20CAC" w:rsidP="00242360">
      <w:pPr>
        <w:rPr>
          <w:sz w:val="24"/>
          <w:szCs w:val="24"/>
        </w:rPr>
      </w:pPr>
      <w:r>
        <w:rPr>
          <w:rFonts w:hint="eastAsia"/>
          <w:sz w:val="24"/>
          <w:szCs w:val="24"/>
        </w:rPr>
        <w:t xml:space="preserve">Fisherface method performs better than eigenface method because it make use of the label information and maximizes the ratio of between-class and </w:t>
      </w:r>
      <w:r>
        <w:rPr>
          <w:sz w:val="24"/>
          <w:szCs w:val="24"/>
        </w:rPr>
        <w:t>within</w:t>
      </w:r>
      <w:r>
        <w:rPr>
          <w:rFonts w:hint="eastAsia"/>
          <w:sz w:val="24"/>
          <w:szCs w:val="24"/>
        </w:rPr>
        <w:t xml:space="preserve">-class scatter. It performs really well in certain kind of face recognition task, for example for one seeking insensibility to lighting conditions. As for this task, possible ways of improving this method include doing a more complex classification rather than the trivial nearest neighbor, adding virtual examples. I tried </w:t>
      </w:r>
      <w:r w:rsidR="00EC615C">
        <w:rPr>
          <w:rFonts w:hint="eastAsia"/>
          <w:sz w:val="24"/>
          <w:szCs w:val="24"/>
        </w:rPr>
        <w:t xml:space="preserve">the </w:t>
      </w:r>
      <w:r w:rsidR="00EC615C" w:rsidRPr="00EC615C">
        <w:rPr>
          <w:sz w:val="24"/>
          <w:szCs w:val="24"/>
        </w:rPr>
        <w:t>average</w:t>
      </w:r>
      <w:r w:rsidR="00EC615C">
        <w:rPr>
          <w:rFonts w:hint="eastAsia"/>
          <w:sz w:val="24"/>
          <w:szCs w:val="24"/>
        </w:rPr>
        <w:t xml:space="preserve"> distance across class instead of nearest neighbor, and it performed a little bit better, but it still was not as good as the SVM method. </w:t>
      </w:r>
    </w:p>
    <w:p w:rsidR="00DC5EB4" w:rsidRDefault="00DC5EB4" w:rsidP="00242360">
      <w:pPr>
        <w:rPr>
          <w:sz w:val="24"/>
          <w:szCs w:val="24"/>
        </w:rPr>
      </w:pPr>
    </w:p>
    <w:p w:rsidR="00DC5EB4" w:rsidRDefault="00DC5EB4" w:rsidP="00242360">
      <w:pPr>
        <w:rPr>
          <w:sz w:val="24"/>
          <w:szCs w:val="24"/>
        </w:rPr>
      </w:pPr>
    </w:p>
    <w:p w:rsidR="00DC5EB4" w:rsidRDefault="00DC5EB4" w:rsidP="00DC5EB4">
      <w:pPr>
        <w:pStyle w:val="a5"/>
        <w:numPr>
          <w:ilvl w:val="0"/>
          <w:numId w:val="1"/>
        </w:numPr>
        <w:ind w:firstLineChars="0"/>
        <w:rPr>
          <w:b/>
          <w:sz w:val="30"/>
          <w:szCs w:val="30"/>
        </w:rPr>
      </w:pPr>
      <w:r>
        <w:rPr>
          <w:rFonts w:hint="eastAsia"/>
          <w:b/>
          <w:sz w:val="30"/>
          <w:szCs w:val="30"/>
        </w:rPr>
        <w:t>Visulization</w:t>
      </w:r>
    </w:p>
    <w:p w:rsidR="00DC5EB4" w:rsidRDefault="007879A1" w:rsidP="00242360">
      <w:pPr>
        <w:rPr>
          <w:sz w:val="24"/>
          <w:szCs w:val="24"/>
        </w:rPr>
      </w:pPr>
      <w:r>
        <w:rPr>
          <w:rFonts w:hint="eastAsia"/>
          <w:sz w:val="24"/>
          <w:szCs w:val="24"/>
        </w:rPr>
        <w:t xml:space="preserve">The following is an eigenface with 40 eigenvectors. </w:t>
      </w:r>
    </w:p>
    <w:p w:rsidR="00DC5EB4" w:rsidRPr="007350E9" w:rsidRDefault="00E77F88" w:rsidP="00242360">
      <w:pPr>
        <w:rPr>
          <w:sz w:val="24"/>
          <w:szCs w:val="24"/>
        </w:rPr>
      </w:pPr>
      <w:r>
        <w:rPr>
          <w:noProof/>
          <w:sz w:val="24"/>
          <w:szCs w:val="24"/>
        </w:rPr>
        <w:lastRenderedPageBreak/>
        <w:drawing>
          <wp:inline distT="0" distB="0" distL="0" distR="0">
            <wp:extent cx="5274310" cy="3948681"/>
            <wp:effectExtent l="19050" t="0" r="2540" b="0"/>
            <wp:docPr id="2" name="图片 1" descr="C:\Documents and Settings\Administrator\桌面\machine learing\Project\project_starter_kit_v1\code\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machine learing\Project\project_starter_kit_v1\code\untitled.jpg"/>
                    <pic:cNvPicPr>
                      <a:picLocks noChangeAspect="1" noChangeArrowheads="1"/>
                    </pic:cNvPicPr>
                  </pic:nvPicPr>
                  <pic:blipFill>
                    <a:blip r:embed="rId7"/>
                    <a:srcRect/>
                    <a:stretch>
                      <a:fillRect/>
                    </a:stretch>
                  </pic:blipFill>
                  <pic:spPr bwMode="auto">
                    <a:xfrm>
                      <a:off x="0" y="0"/>
                      <a:ext cx="5274310" cy="3948681"/>
                    </a:xfrm>
                    <a:prstGeom prst="rect">
                      <a:avLst/>
                    </a:prstGeom>
                    <a:noFill/>
                    <a:ln w="9525">
                      <a:noFill/>
                      <a:miter lim="800000"/>
                      <a:headEnd/>
                      <a:tailEnd/>
                    </a:ln>
                  </pic:spPr>
                </pic:pic>
              </a:graphicData>
            </a:graphic>
          </wp:inline>
        </w:drawing>
      </w:r>
    </w:p>
    <w:sectPr w:rsidR="00DC5EB4" w:rsidRPr="007350E9" w:rsidSect="008471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6C3" w:rsidRDefault="001D06C3" w:rsidP="008D2E49">
      <w:r>
        <w:separator/>
      </w:r>
    </w:p>
  </w:endnote>
  <w:endnote w:type="continuationSeparator" w:id="1">
    <w:p w:rsidR="001D06C3" w:rsidRDefault="001D06C3" w:rsidP="008D2E4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6C3" w:rsidRDefault="001D06C3" w:rsidP="008D2E49">
      <w:r>
        <w:separator/>
      </w:r>
    </w:p>
  </w:footnote>
  <w:footnote w:type="continuationSeparator" w:id="1">
    <w:p w:rsidR="001D06C3" w:rsidRDefault="001D06C3" w:rsidP="008D2E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049C"/>
    <w:multiLevelType w:val="hybridMultilevel"/>
    <w:tmpl w:val="E2CC4300"/>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1682341B"/>
    <w:multiLevelType w:val="hybridMultilevel"/>
    <w:tmpl w:val="532AE322"/>
    <w:lvl w:ilvl="0" w:tplc="B08A4E32">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
    <w:nsid w:val="264B52A9"/>
    <w:multiLevelType w:val="hybridMultilevel"/>
    <w:tmpl w:val="D02EFBC4"/>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38E9081A"/>
    <w:multiLevelType w:val="hybridMultilevel"/>
    <w:tmpl w:val="9D22C250"/>
    <w:lvl w:ilvl="0" w:tplc="B08A4E32">
      <w:start w:val="1"/>
      <w:numFmt w:val="bullet"/>
      <w:lvlText w:val=""/>
      <w:lvlJc w:val="left"/>
      <w:pPr>
        <w:ind w:left="840" w:hanging="420"/>
      </w:pPr>
      <w:rPr>
        <w:rFonts w:ascii="Wingdings" w:hAnsi="Wingdings" w:hint="default"/>
        <w:sz w:val="24"/>
        <w:szCs w:val="24"/>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4E1F3339"/>
    <w:multiLevelType w:val="hybridMultilevel"/>
    <w:tmpl w:val="C486E7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CF04EC3"/>
    <w:multiLevelType w:val="hybridMultilevel"/>
    <w:tmpl w:val="BD24BB6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2E49"/>
    <w:rsid w:val="00025978"/>
    <w:rsid w:val="0012074D"/>
    <w:rsid w:val="001D06C3"/>
    <w:rsid w:val="00242360"/>
    <w:rsid w:val="00293640"/>
    <w:rsid w:val="002C0838"/>
    <w:rsid w:val="00387E24"/>
    <w:rsid w:val="0050297B"/>
    <w:rsid w:val="005B58CE"/>
    <w:rsid w:val="007350E9"/>
    <w:rsid w:val="007879A1"/>
    <w:rsid w:val="0084398C"/>
    <w:rsid w:val="008440FB"/>
    <w:rsid w:val="008471EB"/>
    <w:rsid w:val="008D2E49"/>
    <w:rsid w:val="009F7114"/>
    <w:rsid w:val="00A079FF"/>
    <w:rsid w:val="00A634AA"/>
    <w:rsid w:val="00AF1A31"/>
    <w:rsid w:val="00B20CAC"/>
    <w:rsid w:val="00CD2625"/>
    <w:rsid w:val="00DC5EB4"/>
    <w:rsid w:val="00E72000"/>
    <w:rsid w:val="00E77DE5"/>
    <w:rsid w:val="00E77F88"/>
    <w:rsid w:val="00EA7459"/>
    <w:rsid w:val="00EC615C"/>
    <w:rsid w:val="00F449B2"/>
    <w:rsid w:val="00FC5A09"/>
    <w:rsid w:val="00FF53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1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2E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2E49"/>
    <w:rPr>
      <w:sz w:val="18"/>
      <w:szCs w:val="18"/>
    </w:rPr>
  </w:style>
  <w:style w:type="paragraph" w:styleId="a4">
    <w:name w:val="footer"/>
    <w:basedOn w:val="a"/>
    <w:link w:val="Char0"/>
    <w:uiPriority w:val="99"/>
    <w:semiHidden/>
    <w:unhideWhenUsed/>
    <w:rsid w:val="008D2E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2E49"/>
    <w:rPr>
      <w:sz w:val="18"/>
      <w:szCs w:val="18"/>
    </w:rPr>
  </w:style>
  <w:style w:type="paragraph" w:styleId="a5">
    <w:name w:val="List Paragraph"/>
    <w:basedOn w:val="a"/>
    <w:uiPriority w:val="34"/>
    <w:qFormat/>
    <w:rsid w:val="00E72000"/>
    <w:pPr>
      <w:ind w:firstLineChars="200" w:firstLine="420"/>
    </w:pPr>
  </w:style>
  <w:style w:type="table" w:styleId="a6">
    <w:name w:val="Table Grid"/>
    <w:basedOn w:val="a1"/>
    <w:uiPriority w:val="59"/>
    <w:rsid w:val="00AF1A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DC5EB4"/>
    <w:rPr>
      <w:sz w:val="18"/>
      <w:szCs w:val="18"/>
    </w:rPr>
  </w:style>
  <w:style w:type="character" w:customStyle="1" w:styleId="Char1">
    <w:name w:val="批注框文本 Char"/>
    <w:basedOn w:val="a0"/>
    <w:link w:val="a7"/>
    <w:uiPriority w:val="99"/>
    <w:semiHidden/>
    <w:rsid w:val="00DC5EB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4</Pages>
  <Words>850</Words>
  <Characters>4846</Characters>
  <Application>Microsoft Office Word</Application>
  <DocSecurity>0</DocSecurity>
  <Lines>40</Lines>
  <Paragraphs>11</Paragraphs>
  <ScaleCrop>false</ScaleCrop>
  <Company>aaa</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13</cp:revision>
  <dcterms:created xsi:type="dcterms:W3CDTF">2009-12-02T06:58:00Z</dcterms:created>
  <dcterms:modified xsi:type="dcterms:W3CDTF">2009-12-05T09:06:00Z</dcterms:modified>
</cp:coreProperties>
</file>